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5B787" w14:textId="77777777" w:rsidR="00B76E74" w:rsidRPr="0031050F" w:rsidRDefault="002876E5" w:rsidP="0031050F">
      <w:pPr>
        <w:spacing w:before="120" w:after="120" w:line="360" w:lineRule="auto"/>
        <w:jc w:val="both"/>
        <w:rPr>
          <w:rFonts w:ascii="Times New Roman" w:hAnsi="Times New Roman"/>
          <w:sz w:val="24"/>
          <w:szCs w:val="24"/>
        </w:rPr>
      </w:pPr>
      <w:r w:rsidRPr="0031050F">
        <w:rPr>
          <w:rFonts w:ascii="Times New Roman" w:hAnsi="Times New Roman"/>
          <w:sz w:val="24"/>
          <w:szCs w:val="24"/>
        </w:rPr>
        <w:t>Selçuk Üniversitesi Bilgi İşlem Daire Başkanlığı (BİDB) bilgi güvenliği politikasının amacı; yürütülen tüm bilişim hizmetlerinin sürekliliğini ve bu hizmetlere ilişkin bilgilerin güvenliğini sağlamak, bilgiye yönelik potansiyel tehditlerin etkisini azaltarak bilgi güvenliği ihlallerini önlemek ve zarar riskini en aza indirmektir. Politika, TS ISO/IEC 27001:2022 standardına uygun olarak BİDB bünyesindeki tüm bilgi varlıklarını kapsar. Tüm çalışanlar, öğrenciler, tedarikçiler ve üçüncü taraflar bu politika kapsamında olup ilgili prosedürlere uymakla yükümlüdür. Üniversite, kullanıcılarına internet erişim olanağı sunması nedeniyle 5651 sayılı Kanun kapsamında internet toplu kullanım sağlayıcı konumundadır.</w:t>
      </w:r>
    </w:p>
    <w:p w14:paraId="056E7AE8" w14:textId="77777777" w:rsidR="00B76E74" w:rsidRPr="0031050F" w:rsidRDefault="00B76E74" w:rsidP="0031050F">
      <w:pPr>
        <w:spacing w:before="120" w:after="120" w:line="360" w:lineRule="auto"/>
        <w:jc w:val="both"/>
        <w:rPr>
          <w:rFonts w:ascii="Times New Roman" w:hAnsi="Times New Roman"/>
          <w:sz w:val="24"/>
          <w:szCs w:val="24"/>
        </w:rPr>
      </w:pPr>
    </w:p>
    <w:p w14:paraId="7A6DC6FB" w14:textId="77777777" w:rsidR="00B76E74" w:rsidRPr="0031050F" w:rsidRDefault="002876E5" w:rsidP="0031050F">
      <w:pPr>
        <w:spacing w:before="120" w:after="120" w:line="360" w:lineRule="auto"/>
        <w:jc w:val="both"/>
        <w:rPr>
          <w:rFonts w:ascii="Times New Roman" w:hAnsi="Times New Roman"/>
          <w:sz w:val="24"/>
          <w:szCs w:val="24"/>
        </w:rPr>
      </w:pPr>
      <w:r w:rsidRPr="0031050F">
        <w:rPr>
          <w:rFonts w:ascii="Times New Roman" w:hAnsi="Times New Roman"/>
          <w:sz w:val="24"/>
          <w:szCs w:val="24"/>
        </w:rPr>
        <w:t>Bilgi İşlem Daire Başkanlığı üst yönetimi olarak; ilgili tarafların ihtiyaç ve beklentilerini karşılamayı, yürürlükteki yasal ve düzenleyici şartları yerine getirmeyi, başta 6698 sayılı Kişisel Verilerin Korunması Kanunu olmak üzere ilgili mevzuata uyumu ve Bilgi Güvenliği Yönetim Sistemi’nin geliştirilmesi ile sürekli iyileştirilmesini taahhüt ederiz.</w:t>
      </w:r>
    </w:p>
    <w:p w14:paraId="60778DEF" w14:textId="77777777" w:rsidR="00B76E74" w:rsidRPr="0031050F" w:rsidRDefault="00B76E74" w:rsidP="0031050F">
      <w:pPr>
        <w:spacing w:before="120" w:after="120" w:line="360" w:lineRule="auto"/>
        <w:jc w:val="both"/>
        <w:rPr>
          <w:rFonts w:ascii="Times New Roman" w:hAnsi="Times New Roman"/>
          <w:sz w:val="24"/>
          <w:szCs w:val="24"/>
        </w:rPr>
      </w:pPr>
    </w:p>
    <w:p w14:paraId="658CE250" w14:textId="77777777" w:rsidR="00B76E74" w:rsidRPr="0031050F" w:rsidRDefault="002876E5" w:rsidP="0031050F">
      <w:pPr>
        <w:spacing w:before="120" w:after="120" w:line="360" w:lineRule="auto"/>
        <w:jc w:val="both"/>
        <w:rPr>
          <w:rFonts w:ascii="Times New Roman" w:hAnsi="Times New Roman"/>
          <w:sz w:val="24"/>
          <w:szCs w:val="24"/>
        </w:rPr>
      </w:pPr>
      <w:r w:rsidRPr="0031050F">
        <w:rPr>
          <w:rFonts w:ascii="Times New Roman" w:hAnsi="Times New Roman"/>
          <w:sz w:val="24"/>
          <w:szCs w:val="24"/>
        </w:rPr>
        <w:t>Bu çerçevede önceliklerimiz ve hedeflerimiz şunlardır:</w:t>
      </w:r>
    </w:p>
    <w:p w14:paraId="68D304C1"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Çalışanların, öğrencilerin, tedarikçilerin ve ilgili tarafların ihtiyaçlarını karşılamak ve yasal gerekliliklere uymak.</w:t>
      </w:r>
    </w:p>
    <w:p w14:paraId="026A5D53"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Yasa, yönetmelik ve uluslararası standartlara uygun çalışmak (6698 sayılı KVKK, 5651, 7545 sayılı Siber Güvenlik Kanunu, 2547, 5846, 5237 sayılı kanunlar; Cumhurbaşkanlığı Dijital Dönüşüm Ofisi Bilgi ve İletişim Güvenliği Rehberi; USOM/SOME düzenlemeleri).</w:t>
      </w:r>
    </w:p>
    <w:p w14:paraId="458ADA45"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Bilgi güvenliği amaç ve hedeflerini belirleyerek güvenliği en üst düzeyde tutmak.</w:t>
      </w:r>
    </w:p>
    <w:p w14:paraId="7AE46DD8"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Bilgi ve bilgi varlıklarının gizlilik, bütünlük ve erişilebilirlik özelliklerini korumak.</w:t>
      </w:r>
    </w:p>
    <w:p w14:paraId="2856F414"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Yetkisiz erişimleri engellemek; kişisel ve özel verilere yalnızca yetkili kişilerin erişmesini sağlamak.</w:t>
      </w:r>
    </w:p>
    <w:p w14:paraId="2ADE5971"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Bilişim hizmetlerinin kesintisiz devam etmesini sağlamak.</w:t>
      </w:r>
    </w:p>
    <w:p w14:paraId="2F1A040A"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Bilgi güvenliği risklerini sistematik biçimde tespit ederek düzenli ve sürekli iyileştirme faaliyetleri yürütmek.</w:t>
      </w:r>
    </w:p>
    <w:p w14:paraId="1419D21F"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Çalışanlara bilgi güvenliği eğitimi vermek ve farkındalıklarını artırmak.</w:t>
      </w:r>
    </w:p>
    <w:p w14:paraId="3D9EA49C"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lastRenderedPageBreak/>
        <w:t>Bilgi güvenliği ve kişisel veri ihlallerinde ihlalin tespiti, raporlanması ve olaylara hızlı müdahaleyi sağlamak.</w:t>
      </w:r>
    </w:p>
    <w:p w14:paraId="0A1DDB1A"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Tedarikçiler, iş ortakları ve kamu kurumlarıyla yapılan sözleşmelerin bilgi güvenliğine uygunluğunu temin etmek.</w:t>
      </w:r>
    </w:p>
    <w:p w14:paraId="366B3389"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İklim değişikliği kaynaklı olanlar dâhil fiziksel ve çevresel riskleri dikkate alarak iş sürekliliğini sağlamak ve olağanüstü durumlarda acil eylem planını uygulamak.</w:t>
      </w:r>
    </w:p>
    <w:p w14:paraId="49A4E65C"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Uygulamaları, verileri, ağı ve donanımları kayıplara, yetkisiz kullanıma ve kötüye kullanıma karşı korumak.</w:t>
      </w:r>
    </w:p>
    <w:p w14:paraId="56263E39"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Tüm kullanıcıların bu politikaya ve ilgili prosedürlere uymasını sağlamak.</w:t>
      </w:r>
    </w:p>
    <w:p w14:paraId="142DF2A4" w14:textId="77777777" w:rsidR="00B76E74" w:rsidRPr="0031050F" w:rsidRDefault="002876E5" w:rsidP="0031050F">
      <w:pPr>
        <w:numPr>
          <w:ilvl w:val="0"/>
          <w:numId w:val="1"/>
        </w:numPr>
        <w:spacing w:before="120" w:after="120" w:line="360" w:lineRule="auto"/>
        <w:ind w:left="567" w:hanging="567"/>
        <w:jc w:val="both"/>
        <w:rPr>
          <w:rFonts w:ascii="Times New Roman" w:hAnsi="Times New Roman"/>
          <w:sz w:val="24"/>
          <w:szCs w:val="24"/>
        </w:rPr>
      </w:pPr>
      <w:r w:rsidRPr="0031050F">
        <w:rPr>
          <w:rFonts w:ascii="Times New Roman" w:hAnsi="Times New Roman"/>
          <w:sz w:val="24"/>
          <w:szCs w:val="24"/>
        </w:rPr>
        <w:t>Politikanın iç ve dış tüm ilgili taraflara duyurulmasını sağlamak.</w:t>
      </w:r>
    </w:p>
    <w:p w14:paraId="41C24090" w14:textId="77777777" w:rsidR="00B76E74" w:rsidRPr="0031050F" w:rsidRDefault="00B76E74" w:rsidP="0031050F">
      <w:pPr>
        <w:spacing w:before="120" w:after="120" w:line="360" w:lineRule="auto"/>
        <w:jc w:val="both"/>
        <w:rPr>
          <w:rFonts w:ascii="Times New Roman" w:hAnsi="Times New Roman"/>
          <w:sz w:val="24"/>
          <w:szCs w:val="24"/>
        </w:rPr>
      </w:pPr>
    </w:p>
    <w:p w14:paraId="302B0334" w14:textId="77777777" w:rsidR="0031050F" w:rsidRPr="0031050F" w:rsidRDefault="0031050F" w:rsidP="0031050F">
      <w:pPr>
        <w:spacing w:before="120" w:after="120" w:line="360" w:lineRule="auto"/>
        <w:jc w:val="both"/>
        <w:rPr>
          <w:rFonts w:ascii="Times New Roman" w:hAnsi="Times New Roman"/>
          <w:sz w:val="24"/>
          <w:szCs w:val="24"/>
        </w:rPr>
      </w:pPr>
    </w:p>
    <w:p w14:paraId="5433BCFD" w14:textId="41CB6A7B" w:rsidR="00B76E74" w:rsidRPr="0031050F" w:rsidRDefault="002876E5" w:rsidP="0031050F">
      <w:pPr>
        <w:spacing w:before="120" w:after="120" w:line="360" w:lineRule="auto"/>
        <w:jc w:val="both"/>
        <w:rPr>
          <w:rFonts w:ascii="Times New Roman" w:hAnsi="Times New Roman"/>
          <w:sz w:val="24"/>
          <w:szCs w:val="24"/>
        </w:rPr>
      </w:pPr>
      <w:r w:rsidRPr="0031050F">
        <w:rPr>
          <w:rFonts w:ascii="Times New Roman" w:hAnsi="Times New Roman"/>
          <w:sz w:val="24"/>
          <w:szCs w:val="24"/>
        </w:rPr>
        <w:t xml:space="preserve">Bu politika, Daire Başkanı tarafından onaylandığı tarihte yürürlüğe girer ve önceki sürümlerin yerini alır. En az yılda bir kez ve önemli değişiklik hâllerinde gözden geçirilir; güncel sürüm tüm ilgili </w:t>
      </w:r>
      <w:proofErr w:type="gramStart"/>
      <w:r w:rsidRPr="0031050F">
        <w:rPr>
          <w:rFonts w:ascii="Times New Roman" w:hAnsi="Times New Roman"/>
          <w:sz w:val="24"/>
          <w:szCs w:val="24"/>
        </w:rPr>
        <w:t xml:space="preserve">taraflara </w:t>
      </w:r>
      <w:r w:rsidR="005F3B15">
        <w:rPr>
          <w:rFonts w:ascii="Times New Roman" w:hAnsi="Times New Roman"/>
          <w:sz w:val="24"/>
          <w:szCs w:val="24"/>
        </w:rPr>
        <w:t xml:space="preserve">  </w:t>
      </w:r>
      <w:bookmarkStart w:id="0" w:name="_GoBack"/>
      <w:bookmarkEnd w:id="0"/>
      <w:r w:rsidRPr="0031050F">
        <w:rPr>
          <w:rFonts w:ascii="Times New Roman" w:hAnsi="Times New Roman"/>
          <w:sz w:val="24"/>
          <w:szCs w:val="24"/>
        </w:rPr>
        <w:t>duyurulur</w:t>
      </w:r>
      <w:proofErr w:type="gramEnd"/>
      <w:r w:rsidRPr="0031050F">
        <w:rPr>
          <w:rFonts w:ascii="Times New Roman" w:hAnsi="Times New Roman"/>
          <w:sz w:val="24"/>
          <w:szCs w:val="24"/>
        </w:rPr>
        <w:t>.</w:t>
      </w:r>
    </w:p>
    <w:sectPr w:rsidR="00B76E74" w:rsidRPr="0031050F" w:rsidSect="005B41BE">
      <w:headerReference w:type="even" r:id="rId7"/>
      <w:headerReference w:type="default" r:id="rId8"/>
      <w:footerReference w:type="even" r:id="rId9"/>
      <w:footerReference w:type="default" r:id="rId10"/>
      <w:headerReference w:type="first" r:id="rId11"/>
      <w:footerReference w:type="first" r:id="rId12"/>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6E511" w14:textId="77777777" w:rsidR="00631690" w:rsidRDefault="00631690" w:rsidP="00E12AC5">
      <w:pPr>
        <w:spacing w:after="0" w:line="240" w:lineRule="auto"/>
      </w:pPr>
      <w:r>
        <w:separator/>
      </w:r>
    </w:p>
  </w:endnote>
  <w:endnote w:type="continuationSeparator" w:id="0">
    <w:p w14:paraId="015B4F7F" w14:textId="77777777" w:rsidR="00631690" w:rsidRDefault="00631690" w:rsidP="00E12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1D8F7" w14:textId="77777777" w:rsidR="00C87086" w:rsidRDefault="00C8708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4488"/>
      <w:gridCol w:w="1984"/>
    </w:tblGrid>
    <w:tr w:rsidR="00E12AC5" w:rsidRPr="000C3F95" w14:paraId="44BCD747" w14:textId="77777777" w:rsidTr="005B41BE">
      <w:trPr>
        <w:trHeight w:val="340"/>
      </w:trPr>
      <w:tc>
        <w:tcPr>
          <w:tcW w:w="3734" w:type="dxa"/>
          <w:vAlign w:val="center"/>
        </w:tcPr>
        <w:p w14:paraId="557293A7" w14:textId="77777777" w:rsidR="00E12AC5" w:rsidRPr="000C3F95" w:rsidRDefault="00E12AC5" w:rsidP="00E12AC5">
          <w:pPr>
            <w:spacing w:after="0"/>
            <w:jc w:val="center"/>
            <w:rPr>
              <w:rFonts w:ascii="Times New Roman" w:hAnsi="Times New Roman"/>
              <w:bCs/>
            </w:rPr>
          </w:pPr>
          <w:r w:rsidRPr="000C3F95">
            <w:rPr>
              <w:rFonts w:ascii="Times New Roman" w:hAnsi="Times New Roman"/>
              <w:bCs/>
            </w:rPr>
            <w:t>Hazırlayan Kalite Yönetim Temsilcisi</w:t>
          </w:r>
        </w:p>
      </w:tc>
      <w:tc>
        <w:tcPr>
          <w:tcW w:w="4488" w:type="dxa"/>
          <w:vAlign w:val="center"/>
        </w:tcPr>
        <w:p w14:paraId="27975B84" w14:textId="77777777" w:rsidR="00E12AC5" w:rsidRPr="000C3F95" w:rsidRDefault="00E12AC5" w:rsidP="00E12AC5">
          <w:pPr>
            <w:spacing w:after="0"/>
            <w:jc w:val="center"/>
            <w:rPr>
              <w:rFonts w:ascii="Times New Roman" w:hAnsi="Times New Roman"/>
              <w:bCs/>
            </w:rPr>
          </w:pPr>
          <w:r w:rsidRPr="000C3F95">
            <w:rPr>
              <w:rFonts w:ascii="Times New Roman" w:hAnsi="Times New Roman"/>
              <w:bCs/>
            </w:rPr>
            <w:t>Onaylayan Daire Başkanı</w:t>
          </w:r>
        </w:p>
      </w:tc>
      <w:tc>
        <w:tcPr>
          <w:tcW w:w="1984" w:type="dxa"/>
          <w:vMerge w:val="restart"/>
          <w:vAlign w:val="center"/>
        </w:tcPr>
        <w:p w14:paraId="749E955E" w14:textId="77777777" w:rsidR="00E12AC5" w:rsidRPr="000C3F95" w:rsidRDefault="005B41BE" w:rsidP="00E12AC5">
          <w:pPr>
            <w:spacing w:after="0"/>
            <w:jc w:val="center"/>
            <w:rPr>
              <w:rFonts w:ascii="Times New Roman" w:hAnsi="Times New Roman"/>
            </w:rPr>
          </w:pPr>
          <w:r>
            <w:rPr>
              <w:rFonts w:ascii="Times New Roman" w:hAnsi="Times New Roman"/>
            </w:rPr>
            <w:t>GENEL</w:t>
          </w:r>
        </w:p>
        <w:p w14:paraId="02D51CC1" w14:textId="77777777" w:rsidR="00E12AC5" w:rsidRPr="000C3F95" w:rsidRDefault="00E12AC5" w:rsidP="00E12AC5">
          <w:pPr>
            <w:spacing w:after="0"/>
            <w:ind w:left="28"/>
            <w:jc w:val="center"/>
            <w:rPr>
              <w:rFonts w:ascii="Times New Roman" w:hAnsi="Times New Roman"/>
            </w:rPr>
          </w:pPr>
        </w:p>
      </w:tc>
    </w:tr>
    <w:tr w:rsidR="00E12AC5" w:rsidRPr="000C3F95" w14:paraId="63347FF8" w14:textId="77777777" w:rsidTr="005B41BE">
      <w:trPr>
        <w:trHeight w:val="340"/>
      </w:trPr>
      <w:tc>
        <w:tcPr>
          <w:tcW w:w="3734" w:type="dxa"/>
          <w:vAlign w:val="center"/>
        </w:tcPr>
        <w:p w14:paraId="1B9B9D5B" w14:textId="77777777" w:rsidR="00E12AC5" w:rsidRPr="000C3F95" w:rsidRDefault="00E12AC5" w:rsidP="00E12AC5">
          <w:pPr>
            <w:spacing w:after="0"/>
            <w:jc w:val="center"/>
            <w:rPr>
              <w:rFonts w:ascii="Times New Roman" w:hAnsi="Times New Roman"/>
              <w:b/>
              <w:bCs/>
            </w:rPr>
          </w:pPr>
          <w:r w:rsidRPr="000C3F95">
            <w:rPr>
              <w:rFonts w:ascii="Times New Roman" w:hAnsi="Times New Roman"/>
              <w:b/>
              <w:bCs/>
            </w:rPr>
            <w:t>Abdullah BAŞOĞUL</w:t>
          </w:r>
        </w:p>
      </w:tc>
      <w:tc>
        <w:tcPr>
          <w:tcW w:w="4488" w:type="dxa"/>
          <w:vAlign w:val="center"/>
        </w:tcPr>
        <w:p w14:paraId="3BF07F61" w14:textId="77777777" w:rsidR="00E12AC5" w:rsidRPr="000C3F95" w:rsidRDefault="00CC0CBB" w:rsidP="00E12AC5">
          <w:pPr>
            <w:spacing w:after="0"/>
            <w:jc w:val="center"/>
            <w:rPr>
              <w:rFonts w:ascii="Times New Roman" w:hAnsi="Times New Roman"/>
              <w:b/>
              <w:bCs/>
            </w:rPr>
          </w:pPr>
          <w:r w:rsidRPr="000C3F95">
            <w:rPr>
              <w:rFonts w:ascii="Times New Roman" w:hAnsi="Times New Roman"/>
              <w:b/>
              <w:sz w:val="20"/>
            </w:rPr>
            <w:t>Yusuf GÖK</w:t>
          </w:r>
        </w:p>
      </w:tc>
      <w:tc>
        <w:tcPr>
          <w:tcW w:w="1984" w:type="dxa"/>
          <w:vMerge/>
          <w:vAlign w:val="center"/>
        </w:tcPr>
        <w:p w14:paraId="1453857B" w14:textId="77777777" w:rsidR="00E12AC5" w:rsidRPr="000C3F95" w:rsidRDefault="00E12AC5" w:rsidP="00E12AC5">
          <w:pPr>
            <w:spacing w:after="0"/>
            <w:jc w:val="center"/>
            <w:rPr>
              <w:rFonts w:ascii="Times New Roman" w:hAnsi="Times New Roman"/>
            </w:rPr>
          </w:pPr>
        </w:p>
      </w:tc>
    </w:tr>
  </w:tbl>
  <w:p w14:paraId="701E4773" w14:textId="77777777" w:rsidR="00E12AC5" w:rsidRPr="000C3F95" w:rsidRDefault="00E12AC5">
    <w:pPr>
      <w:pStyle w:val="AltBilgi"/>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95EF7" w14:textId="77777777" w:rsidR="00C87086" w:rsidRDefault="00C870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2DB15" w14:textId="77777777" w:rsidR="00631690" w:rsidRDefault="00631690" w:rsidP="00E12AC5">
      <w:pPr>
        <w:spacing w:after="0" w:line="240" w:lineRule="auto"/>
      </w:pPr>
      <w:r>
        <w:separator/>
      </w:r>
    </w:p>
  </w:footnote>
  <w:footnote w:type="continuationSeparator" w:id="0">
    <w:p w14:paraId="1C873593" w14:textId="77777777" w:rsidR="00631690" w:rsidRDefault="00631690" w:rsidP="00E12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EABD9" w14:textId="77777777" w:rsidR="00C87086" w:rsidRDefault="00C8708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7"/>
      <w:gridCol w:w="4618"/>
      <w:gridCol w:w="1679"/>
      <w:gridCol w:w="2235"/>
    </w:tblGrid>
    <w:tr w:rsidR="00681DD1" w:rsidRPr="000C3F95" w14:paraId="729BCAE6" w14:textId="77777777" w:rsidTr="005B41BE">
      <w:trPr>
        <w:cantSplit/>
        <w:trHeight w:val="408"/>
      </w:trPr>
      <w:tc>
        <w:tcPr>
          <w:tcW w:w="878" w:type="pct"/>
          <w:vMerge w:val="restart"/>
          <w:vAlign w:val="center"/>
          <w:hideMark/>
        </w:tcPr>
        <w:p w14:paraId="3A79D8E2" w14:textId="77777777" w:rsidR="00E12AC5" w:rsidRPr="000C3F95" w:rsidRDefault="00E12AC5" w:rsidP="00681DD1">
          <w:pPr>
            <w:pStyle w:val="a"/>
            <w:tabs>
              <w:tab w:val="clear" w:pos="4536"/>
            </w:tabs>
            <w:rPr>
              <w:rFonts w:ascii="Times New Roman" w:hAnsi="Times New Roman" w:cs="Times New Roman"/>
            </w:rPr>
          </w:pPr>
          <w:r w:rsidRPr="000C3F95">
            <w:rPr>
              <w:rFonts w:ascii="Times New Roman" w:hAnsi="Times New Roman" w:cs="Times New Roman"/>
              <w:noProof/>
              <w:lang w:eastAsia="tr-TR"/>
            </w:rPr>
            <w:drawing>
              <wp:anchor distT="0" distB="0" distL="114300" distR="114300" simplePos="0" relativeHeight="251659264" behindDoc="1" locked="0" layoutInCell="1" allowOverlap="1" wp14:anchorId="47C6B287" wp14:editId="2CBBCD45">
                <wp:simplePos x="0" y="0"/>
                <wp:positionH relativeFrom="column">
                  <wp:posOffset>45720</wp:posOffset>
                </wp:positionH>
                <wp:positionV relativeFrom="paragraph">
                  <wp:posOffset>14605</wp:posOffset>
                </wp:positionV>
                <wp:extent cx="933450" cy="914400"/>
                <wp:effectExtent l="0" t="0" r="0" b="0"/>
                <wp:wrapNone/>
                <wp:docPr id="3" name="Resim 3"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1" w:type="pct"/>
          <w:vMerge w:val="restart"/>
          <w:vAlign w:val="center"/>
          <w:hideMark/>
        </w:tcPr>
        <w:p w14:paraId="6F8222AD" w14:textId="77777777" w:rsidR="00E12AC5" w:rsidRPr="000C3F95" w:rsidRDefault="00E12AC5" w:rsidP="00E12AC5">
          <w:pPr>
            <w:pStyle w:val="a"/>
            <w:jc w:val="center"/>
            <w:rPr>
              <w:rFonts w:ascii="Times New Roman" w:hAnsi="Times New Roman" w:cs="Times New Roman"/>
              <w:b/>
              <w:bCs/>
              <w:sz w:val="36"/>
              <w:szCs w:val="32"/>
            </w:rPr>
          </w:pPr>
          <w:r w:rsidRPr="000C3F95">
            <w:rPr>
              <w:rFonts w:ascii="Times New Roman" w:hAnsi="Times New Roman" w:cs="Times New Roman"/>
              <w:b/>
              <w:bCs/>
              <w:sz w:val="36"/>
              <w:szCs w:val="32"/>
            </w:rPr>
            <w:t>BİLGİ GÜVENLİĞİ</w:t>
          </w:r>
        </w:p>
        <w:p w14:paraId="6E79391C" w14:textId="77777777" w:rsidR="00E12AC5" w:rsidRPr="000C3F95" w:rsidRDefault="00681DD1" w:rsidP="00E12AC5">
          <w:pPr>
            <w:pStyle w:val="a"/>
            <w:jc w:val="center"/>
            <w:rPr>
              <w:rFonts w:ascii="Times New Roman" w:hAnsi="Times New Roman" w:cs="Times New Roman"/>
              <w:b/>
              <w:bCs/>
              <w:sz w:val="36"/>
              <w:szCs w:val="32"/>
            </w:rPr>
          </w:pPr>
          <w:r>
            <w:rPr>
              <w:rFonts w:ascii="Times New Roman" w:hAnsi="Times New Roman" w:cs="Times New Roman"/>
              <w:b/>
              <w:bCs/>
              <w:sz w:val="36"/>
              <w:szCs w:val="32"/>
            </w:rPr>
            <w:t>YÖNETİM SİSTEMİ</w:t>
          </w:r>
          <w:r w:rsidR="00E12AC5" w:rsidRPr="000C3F95">
            <w:rPr>
              <w:rFonts w:ascii="Times New Roman" w:hAnsi="Times New Roman" w:cs="Times New Roman"/>
              <w:b/>
              <w:bCs/>
              <w:sz w:val="36"/>
              <w:szCs w:val="32"/>
            </w:rPr>
            <w:t xml:space="preserve"> POLİTİKASI</w:t>
          </w:r>
        </w:p>
      </w:tc>
      <w:tc>
        <w:tcPr>
          <w:tcW w:w="811" w:type="pct"/>
          <w:vAlign w:val="center"/>
          <w:hideMark/>
        </w:tcPr>
        <w:p w14:paraId="3B90E786" w14:textId="77777777" w:rsidR="00E12AC5" w:rsidRPr="000C3F95" w:rsidRDefault="00E12AC5" w:rsidP="00E12AC5">
          <w:pPr>
            <w:pStyle w:val="a"/>
            <w:rPr>
              <w:rFonts w:ascii="Times New Roman" w:hAnsi="Times New Roman" w:cs="Times New Roman"/>
              <w:b/>
              <w:bCs/>
              <w:sz w:val="18"/>
              <w:szCs w:val="18"/>
            </w:rPr>
          </w:pPr>
          <w:r w:rsidRPr="000C3F95">
            <w:rPr>
              <w:rFonts w:ascii="Times New Roman" w:hAnsi="Times New Roman" w:cs="Times New Roman"/>
              <w:b/>
              <w:sz w:val="18"/>
              <w:szCs w:val="18"/>
            </w:rPr>
            <w:t>Doküman No</w:t>
          </w:r>
        </w:p>
      </w:tc>
      <w:tc>
        <w:tcPr>
          <w:tcW w:w="1080" w:type="pct"/>
          <w:vAlign w:val="center"/>
        </w:tcPr>
        <w:p w14:paraId="410EDF5D" w14:textId="77777777" w:rsidR="00E12AC5" w:rsidRPr="000C3F95" w:rsidRDefault="00E12AC5" w:rsidP="00E12AC5">
          <w:pPr>
            <w:pStyle w:val="a"/>
            <w:rPr>
              <w:rFonts w:ascii="Times New Roman" w:hAnsi="Times New Roman" w:cs="Times New Roman"/>
              <w:b/>
              <w:sz w:val="18"/>
              <w:szCs w:val="18"/>
            </w:rPr>
          </w:pPr>
          <w:r w:rsidRPr="000C3F95">
            <w:rPr>
              <w:rFonts w:ascii="Times New Roman" w:hAnsi="Times New Roman" w:cs="Times New Roman"/>
              <w:b/>
              <w:sz w:val="18"/>
              <w:szCs w:val="18"/>
            </w:rPr>
            <w:t>SÜ-BGYS-BİDB-PLT-01</w:t>
          </w:r>
        </w:p>
      </w:tc>
    </w:tr>
    <w:tr w:rsidR="00681DD1" w:rsidRPr="000C3F95" w14:paraId="18BA327D" w14:textId="77777777" w:rsidTr="005B41BE">
      <w:trPr>
        <w:cantSplit/>
        <w:trHeight w:val="408"/>
      </w:trPr>
      <w:tc>
        <w:tcPr>
          <w:tcW w:w="878" w:type="pct"/>
          <w:vMerge/>
          <w:vAlign w:val="center"/>
          <w:hideMark/>
        </w:tcPr>
        <w:p w14:paraId="5DC3CAC5" w14:textId="77777777" w:rsidR="00E12AC5" w:rsidRPr="000C3F95" w:rsidRDefault="00E12AC5" w:rsidP="00E12AC5">
          <w:pPr>
            <w:rPr>
              <w:rFonts w:ascii="Times New Roman" w:hAnsi="Times New Roman"/>
            </w:rPr>
          </w:pPr>
        </w:p>
      </w:tc>
      <w:tc>
        <w:tcPr>
          <w:tcW w:w="2231" w:type="pct"/>
          <w:vMerge/>
          <w:vAlign w:val="center"/>
          <w:hideMark/>
        </w:tcPr>
        <w:p w14:paraId="3B46D317" w14:textId="77777777" w:rsidR="00E12AC5" w:rsidRPr="000C3F95" w:rsidRDefault="00E12AC5" w:rsidP="00E12AC5">
          <w:pPr>
            <w:rPr>
              <w:rFonts w:ascii="Times New Roman" w:hAnsi="Times New Roman"/>
              <w:b/>
              <w:bCs/>
              <w:sz w:val="36"/>
              <w:szCs w:val="32"/>
            </w:rPr>
          </w:pPr>
        </w:p>
      </w:tc>
      <w:tc>
        <w:tcPr>
          <w:tcW w:w="811" w:type="pct"/>
          <w:vAlign w:val="center"/>
          <w:hideMark/>
        </w:tcPr>
        <w:p w14:paraId="271CE5EF" w14:textId="77777777" w:rsidR="00E12AC5" w:rsidRPr="000C3F95" w:rsidRDefault="00E12AC5" w:rsidP="00E12AC5">
          <w:pPr>
            <w:pStyle w:val="a"/>
            <w:rPr>
              <w:rFonts w:ascii="Times New Roman" w:hAnsi="Times New Roman" w:cs="Times New Roman"/>
              <w:b/>
              <w:bCs/>
              <w:sz w:val="18"/>
              <w:szCs w:val="18"/>
            </w:rPr>
          </w:pPr>
          <w:r w:rsidRPr="000C3F95">
            <w:rPr>
              <w:rFonts w:ascii="Times New Roman" w:hAnsi="Times New Roman" w:cs="Times New Roman"/>
              <w:b/>
              <w:sz w:val="18"/>
              <w:szCs w:val="18"/>
            </w:rPr>
            <w:t>Yayın Tarihi</w:t>
          </w:r>
        </w:p>
      </w:tc>
      <w:tc>
        <w:tcPr>
          <w:tcW w:w="1080" w:type="pct"/>
          <w:vAlign w:val="center"/>
        </w:tcPr>
        <w:p w14:paraId="1AADCDBB" w14:textId="77777777" w:rsidR="00E12AC5" w:rsidRPr="000C3F95" w:rsidRDefault="002A270F" w:rsidP="00E12AC5">
          <w:pPr>
            <w:pStyle w:val="a"/>
            <w:rPr>
              <w:rFonts w:ascii="Times New Roman" w:hAnsi="Times New Roman" w:cs="Times New Roman"/>
              <w:bCs/>
              <w:sz w:val="18"/>
              <w:szCs w:val="18"/>
            </w:rPr>
          </w:pPr>
          <w:r w:rsidRPr="000C3F95">
            <w:rPr>
              <w:rFonts w:ascii="Times New Roman" w:hAnsi="Times New Roman" w:cs="Times New Roman"/>
              <w:bCs/>
              <w:sz w:val="18"/>
              <w:szCs w:val="18"/>
              <w:lang w:eastAsia="tr-TR"/>
            </w:rPr>
            <w:t>01.01.2026</w:t>
          </w:r>
        </w:p>
      </w:tc>
    </w:tr>
    <w:tr w:rsidR="00681DD1" w:rsidRPr="000C3F95" w14:paraId="3385FF1F" w14:textId="77777777" w:rsidTr="005B41BE">
      <w:trPr>
        <w:cantSplit/>
        <w:trHeight w:val="408"/>
      </w:trPr>
      <w:tc>
        <w:tcPr>
          <w:tcW w:w="878" w:type="pct"/>
          <w:vMerge/>
          <w:vAlign w:val="center"/>
          <w:hideMark/>
        </w:tcPr>
        <w:p w14:paraId="3A2F97B0" w14:textId="77777777" w:rsidR="00E12AC5" w:rsidRPr="000C3F95" w:rsidRDefault="00E12AC5" w:rsidP="00E12AC5">
          <w:pPr>
            <w:rPr>
              <w:rFonts w:ascii="Times New Roman" w:hAnsi="Times New Roman"/>
            </w:rPr>
          </w:pPr>
        </w:p>
      </w:tc>
      <w:tc>
        <w:tcPr>
          <w:tcW w:w="2231" w:type="pct"/>
          <w:vMerge/>
          <w:vAlign w:val="center"/>
          <w:hideMark/>
        </w:tcPr>
        <w:p w14:paraId="4EDB1035" w14:textId="77777777" w:rsidR="00E12AC5" w:rsidRPr="000C3F95" w:rsidRDefault="00E12AC5" w:rsidP="00E12AC5">
          <w:pPr>
            <w:rPr>
              <w:rFonts w:ascii="Times New Roman" w:hAnsi="Times New Roman"/>
              <w:b/>
              <w:bCs/>
              <w:sz w:val="36"/>
              <w:szCs w:val="32"/>
            </w:rPr>
          </w:pPr>
        </w:p>
      </w:tc>
      <w:tc>
        <w:tcPr>
          <w:tcW w:w="811" w:type="pct"/>
          <w:vAlign w:val="center"/>
          <w:hideMark/>
        </w:tcPr>
        <w:p w14:paraId="45098FDB" w14:textId="77777777" w:rsidR="00E12AC5" w:rsidRPr="000C3F95" w:rsidRDefault="00E12AC5" w:rsidP="00E12AC5">
          <w:pPr>
            <w:pStyle w:val="a"/>
            <w:rPr>
              <w:rFonts w:ascii="Times New Roman" w:hAnsi="Times New Roman" w:cs="Times New Roman"/>
              <w:b/>
              <w:bCs/>
              <w:sz w:val="18"/>
              <w:szCs w:val="18"/>
            </w:rPr>
          </w:pPr>
          <w:r w:rsidRPr="000C3F95">
            <w:rPr>
              <w:rFonts w:ascii="Times New Roman" w:hAnsi="Times New Roman" w:cs="Times New Roman"/>
              <w:b/>
              <w:sz w:val="18"/>
              <w:szCs w:val="18"/>
            </w:rPr>
            <w:t>Revizyon Tarihi/No</w:t>
          </w:r>
        </w:p>
      </w:tc>
      <w:tc>
        <w:tcPr>
          <w:tcW w:w="1080" w:type="pct"/>
          <w:vAlign w:val="center"/>
        </w:tcPr>
        <w:p w14:paraId="1AE08CCB" w14:textId="77777777" w:rsidR="00E12AC5" w:rsidRPr="000C3F95" w:rsidRDefault="00C87086" w:rsidP="00E12AC5">
          <w:pPr>
            <w:pStyle w:val="a"/>
            <w:rPr>
              <w:rFonts w:ascii="Times New Roman" w:hAnsi="Times New Roman" w:cs="Times New Roman"/>
              <w:bCs/>
              <w:sz w:val="18"/>
              <w:szCs w:val="18"/>
            </w:rPr>
          </w:pPr>
          <w:r>
            <w:rPr>
              <w:rFonts w:ascii="Times New Roman" w:hAnsi="Times New Roman" w:cs="Times New Roman"/>
              <w:bCs/>
              <w:sz w:val="18"/>
              <w:szCs w:val="18"/>
            </w:rPr>
            <w:t>22.06.2026</w:t>
          </w:r>
          <w:r w:rsidR="000C3F95" w:rsidRPr="000C3F95">
            <w:rPr>
              <w:rFonts w:ascii="Times New Roman" w:hAnsi="Times New Roman" w:cs="Times New Roman"/>
              <w:bCs/>
              <w:sz w:val="18"/>
              <w:szCs w:val="18"/>
            </w:rPr>
            <w:t xml:space="preserve"> / 0</w:t>
          </w:r>
          <w:r>
            <w:rPr>
              <w:rFonts w:ascii="Times New Roman" w:hAnsi="Times New Roman" w:cs="Times New Roman"/>
              <w:bCs/>
              <w:sz w:val="18"/>
              <w:szCs w:val="18"/>
            </w:rPr>
            <w:t>2</w:t>
          </w:r>
        </w:p>
      </w:tc>
    </w:tr>
    <w:tr w:rsidR="00681DD1" w:rsidRPr="000C3F95" w14:paraId="6366FBFB" w14:textId="77777777" w:rsidTr="005B41BE">
      <w:trPr>
        <w:cantSplit/>
        <w:trHeight w:val="408"/>
      </w:trPr>
      <w:tc>
        <w:tcPr>
          <w:tcW w:w="878" w:type="pct"/>
          <w:vMerge/>
          <w:vAlign w:val="center"/>
          <w:hideMark/>
        </w:tcPr>
        <w:p w14:paraId="369904A8" w14:textId="77777777" w:rsidR="00E12AC5" w:rsidRPr="000C3F95" w:rsidRDefault="00E12AC5" w:rsidP="00E12AC5">
          <w:pPr>
            <w:rPr>
              <w:rFonts w:ascii="Times New Roman" w:hAnsi="Times New Roman"/>
            </w:rPr>
          </w:pPr>
        </w:p>
      </w:tc>
      <w:tc>
        <w:tcPr>
          <w:tcW w:w="2231" w:type="pct"/>
          <w:vMerge/>
          <w:vAlign w:val="center"/>
          <w:hideMark/>
        </w:tcPr>
        <w:p w14:paraId="275463F2" w14:textId="77777777" w:rsidR="00E12AC5" w:rsidRPr="000C3F95" w:rsidRDefault="00E12AC5" w:rsidP="00E12AC5">
          <w:pPr>
            <w:rPr>
              <w:rFonts w:ascii="Times New Roman" w:hAnsi="Times New Roman"/>
              <w:b/>
              <w:bCs/>
              <w:sz w:val="36"/>
              <w:szCs w:val="32"/>
            </w:rPr>
          </w:pPr>
        </w:p>
      </w:tc>
      <w:tc>
        <w:tcPr>
          <w:tcW w:w="811" w:type="pct"/>
          <w:vAlign w:val="center"/>
          <w:hideMark/>
        </w:tcPr>
        <w:p w14:paraId="6B8AF641" w14:textId="77777777" w:rsidR="00E12AC5" w:rsidRPr="000C3F95" w:rsidRDefault="00E12AC5" w:rsidP="00E12AC5">
          <w:pPr>
            <w:pStyle w:val="a"/>
            <w:rPr>
              <w:rFonts w:ascii="Times New Roman" w:hAnsi="Times New Roman" w:cs="Times New Roman"/>
              <w:b/>
              <w:bCs/>
              <w:sz w:val="18"/>
              <w:szCs w:val="18"/>
            </w:rPr>
          </w:pPr>
          <w:r w:rsidRPr="000C3F95">
            <w:rPr>
              <w:rFonts w:ascii="Times New Roman" w:hAnsi="Times New Roman" w:cs="Times New Roman"/>
              <w:b/>
              <w:sz w:val="18"/>
              <w:szCs w:val="18"/>
            </w:rPr>
            <w:t>Sayfa No</w:t>
          </w:r>
        </w:p>
      </w:tc>
      <w:tc>
        <w:tcPr>
          <w:tcW w:w="1080" w:type="pct"/>
          <w:vAlign w:val="center"/>
        </w:tcPr>
        <w:p w14:paraId="4D16166C" w14:textId="7020E167" w:rsidR="00E12AC5" w:rsidRPr="005B41BE" w:rsidRDefault="005B41BE" w:rsidP="00E12AC5">
          <w:pPr>
            <w:pStyle w:val="a"/>
            <w:rPr>
              <w:rFonts w:ascii="Times New Roman" w:hAnsi="Times New Roman" w:cs="Times New Roman"/>
              <w:sz w:val="18"/>
              <w:szCs w:val="18"/>
            </w:rPr>
          </w:pPr>
          <w:r w:rsidRPr="005B41BE">
            <w:rPr>
              <w:rFonts w:ascii="Times New Roman" w:hAnsi="Times New Roman" w:cs="Times New Roman"/>
              <w:color w:val="000000"/>
              <w:sz w:val="18"/>
              <w:szCs w:val="18"/>
            </w:rPr>
            <w:fldChar w:fldCharType="begin"/>
          </w:r>
          <w:r w:rsidRPr="005B41BE">
            <w:rPr>
              <w:rFonts w:ascii="Times New Roman" w:hAnsi="Times New Roman" w:cs="Times New Roman"/>
              <w:color w:val="000000"/>
              <w:sz w:val="18"/>
              <w:szCs w:val="18"/>
            </w:rPr>
            <w:instrText>PAGE   \* MERGEFORMAT</w:instrText>
          </w:r>
          <w:r w:rsidRPr="005B41BE">
            <w:rPr>
              <w:rFonts w:ascii="Times New Roman" w:hAnsi="Times New Roman" w:cs="Times New Roman"/>
              <w:color w:val="000000"/>
              <w:sz w:val="18"/>
              <w:szCs w:val="18"/>
            </w:rPr>
            <w:fldChar w:fldCharType="separate"/>
          </w:r>
          <w:r w:rsidR="005F3B15">
            <w:rPr>
              <w:rFonts w:ascii="Times New Roman" w:hAnsi="Times New Roman" w:cs="Times New Roman"/>
              <w:noProof/>
              <w:color w:val="000000"/>
              <w:sz w:val="18"/>
              <w:szCs w:val="18"/>
            </w:rPr>
            <w:t>2</w:t>
          </w:r>
          <w:r w:rsidRPr="005B41BE">
            <w:rPr>
              <w:rFonts w:ascii="Times New Roman" w:hAnsi="Times New Roman" w:cs="Times New Roman"/>
              <w:color w:val="000000"/>
              <w:sz w:val="18"/>
              <w:szCs w:val="18"/>
            </w:rPr>
            <w:fldChar w:fldCharType="end"/>
          </w:r>
          <w:r w:rsidRPr="005B41BE">
            <w:rPr>
              <w:rFonts w:ascii="Times New Roman" w:hAnsi="Times New Roman" w:cs="Times New Roman"/>
              <w:color w:val="000000"/>
              <w:sz w:val="18"/>
              <w:szCs w:val="18"/>
            </w:rPr>
            <w:t xml:space="preserve"> / </w:t>
          </w:r>
          <w:r w:rsidRPr="005B41BE">
            <w:rPr>
              <w:rFonts w:ascii="Times New Roman" w:hAnsi="Times New Roman" w:cs="Times New Roman"/>
              <w:color w:val="000000"/>
              <w:sz w:val="18"/>
              <w:szCs w:val="18"/>
            </w:rPr>
            <w:fldChar w:fldCharType="begin"/>
          </w:r>
          <w:r w:rsidRPr="005B41BE">
            <w:rPr>
              <w:rFonts w:ascii="Times New Roman" w:hAnsi="Times New Roman" w:cs="Times New Roman"/>
              <w:color w:val="000000"/>
              <w:sz w:val="18"/>
              <w:szCs w:val="18"/>
            </w:rPr>
            <w:instrText xml:space="preserve"> NUMPAGES  \* Arabic  \* MERGEFORMAT </w:instrText>
          </w:r>
          <w:r w:rsidRPr="005B41BE">
            <w:rPr>
              <w:rFonts w:ascii="Times New Roman" w:hAnsi="Times New Roman" w:cs="Times New Roman"/>
              <w:color w:val="000000"/>
              <w:sz w:val="18"/>
              <w:szCs w:val="18"/>
            </w:rPr>
            <w:fldChar w:fldCharType="separate"/>
          </w:r>
          <w:r w:rsidR="005F3B15">
            <w:rPr>
              <w:rFonts w:ascii="Times New Roman" w:hAnsi="Times New Roman" w:cs="Times New Roman"/>
              <w:noProof/>
              <w:color w:val="000000"/>
              <w:sz w:val="18"/>
              <w:szCs w:val="18"/>
            </w:rPr>
            <w:t>2</w:t>
          </w:r>
          <w:r w:rsidRPr="005B41BE">
            <w:rPr>
              <w:rFonts w:ascii="Times New Roman" w:hAnsi="Times New Roman" w:cs="Times New Roman"/>
              <w:color w:val="000000"/>
              <w:sz w:val="18"/>
              <w:szCs w:val="18"/>
            </w:rPr>
            <w:fldChar w:fldCharType="end"/>
          </w:r>
        </w:p>
      </w:tc>
    </w:tr>
  </w:tbl>
  <w:p w14:paraId="00DDC8B8" w14:textId="77777777" w:rsidR="00E12AC5" w:rsidRPr="000C3F95" w:rsidRDefault="00E12AC5">
    <w:pPr>
      <w:pStyle w:val="stBilgi"/>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01613" w14:textId="77777777" w:rsidR="00C87086" w:rsidRDefault="00C870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454B1"/>
    <w:multiLevelType w:val="hybridMultilevel"/>
    <w:tmpl w:val="ADE0F406"/>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1" w15:restartNumberingAfterBreak="0">
    <w:nsid w:val="7E04387A"/>
    <w:multiLevelType w:val="hybridMultilevel"/>
    <w:tmpl w:val="B5700F5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60"/>
    <w:rsid w:val="000621B1"/>
    <w:rsid w:val="000C3F95"/>
    <w:rsid w:val="000F2FEE"/>
    <w:rsid w:val="00154FE4"/>
    <w:rsid w:val="00213684"/>
    <w:rsid w:val="0021545F"/>
    <w:rsid w:val="0028109C"/>
    <w:rsid w:val="002876E5"/>
    <w:rsid w:val="002A270F"/>
    <w:rsid w:val="0031050F"/>
    <w:rsid w:val="00365E3D"/>
    <w:rsid w:val="004B15D5"/>
    <w:rsid w:val="004E1D0D"/>
    <w:rsid w:val="00520FFE"/>
    <w:rsid w:val="005B2B3C"/>
    <w:rsid w:val="005B41BE"/>
    <w:rsid w:val="005F3B15"/>
    <w:rsid w:val="00631690"/>
    <w:rsid w:val="00681DD1"/>
    <w:rsid w:val="009B1B3F"/>
    <w:rsid w:val="009D2460"/>
    <w:rsid w:val="009F3471"/>
    <w:rsid w:val="00A043F3"/>
    <w:rsid w:val="00A968FC"/>
    <w:rsid w:val="00B76E74"/>
    <w:rsid w:val="00BE63F6"/>
    <w:rsid w:val="00BF0B22"/>
    <w:rsid w:val="00C87086"/>
    <w:rsid w:val="00CC0CBB"/>
    <w:rsid w:val="00D235B9"/>
    <w:rsid w:val="00E12AC5"/>
    <w:rsid w:val="00EC6E8E"/>
    <w:rsid w:val="00ED3DD7"/>
    <w:rsid w:val="00F924E1"/>
    <w:rsid w:val="00FA0CCE"/>
    <w:rsid w:val="00FB238D"/>
    <w:rsid w:val="00FB74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7B154"/>
  <w15:chartTrackingRefBased/>
  <w15:docId w15:val="{9080AC0A-612C-4BFE-8076-6C63C648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460"/>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
    <w:basedOn w:val="Normal"/>
    <w:next w:val="stBilgi"/>
    <w:link w:val="stbilgiChar"/>
    <w:uiPriority w:val="99"/>
    <w:unhideWhenUsed/>
    <w:rsid w:val="009D2460"/>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bilgi Char"/>
    <w:basedOn w:val="VarsaylanParagrafYazTipi"/>
    <w:link w:val="a"/>
    <w:uiPriority w:val="99"/>
    <w:rsid w:val="009D2460"/>
  </w:style>
  <w:style w:type="paragraph" w:styleId="stBilgi">
    <w:name w:val="header"/>
    <w:basedOn w:val="Normal"/>
    <w:link w:val="stBilgiChar0"/>
    <w:uiPriority w:val="99"/>
    <w:unhideWhenUsed/>
    <w:rsid w:val="009D2460"/>
    <w:pPr>
      <w:tabs>
        <w:tab w:val="center" w:pos="4536"/>
        <w:tab w:val="right" w:pos="9072"/>
      </w:tabs>
      <w:spacing w:after="0" w:line="240" w:lineRule="auto"/>
    </w:pPr>
  </w:style>
  <w:style w:type="character" w:customStyle="1" w:styleId="stBilgiChar0">
    <w:name w:val="Üst Bilgi Char"/>
    <w:basedOn w:val="VarsaylanParagrafYazTipi"/>
    <w:link w:val="stBilgi"/>
    <w:uiPriority w:val="99"/>
    <w:rsid w:val="009D2460"/>
    <w:rPr>
      <w:rFonts w:ascii="Calibri" w:eastAsia="Calibri" w:hAnsi="Calibri" w:cs="Times New Roman"/>
    </w:rPr>
  </w:style>
  <w:style w:type="paragraph" w:styleId="AltBilgi">
    <w:name w:val="footer"/>
    <w:basedOn w:val="Normal"/>
    <w:link w:val="AltBilgiChar"/>
    <w:uiPriority w:val="99"/>
    <w:unhideWhenUsed/>
    <w:rsid w:val="00E12A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12AC5"/>
    <w:rPr>
      <w:rFonts w:ascii="Calibri" w:eastAsia="Calibri" w:hAnsi="Calibri" w:cs="Times New Roman"/>
    </w:rPr>
  </w:style>
  <w:style w:type="paragraph" w:styleId="ListeParagraf">
    <w:name w:val="List Paragraph"/>
    <w:basedOn w:val="Normal"/>
    <w:uiPriority w:val="34"/>
    <w:qFormat/>
    <w:rsid w:val="00681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Abdullah</cp:lastModifiedBy>
  <cp:revision>3</cp:revision>
  <dcterms:created xsi:type="dcterms:W3CDTF">2026-06-22T09:51:00Z</dcterms:created>
  <dcterms:modified xsi:type="dcterms:W3CDTF">2026-06-22T11:49:00Z</dcterms:modified>
</cp:coreProperties>
</file>